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F6F0" w14:textId="77777777" w:rsidR="006F1DC8" w:rsidRDefault="006232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503C5" wp14:editId="46FE79C7">
                <wp:simplePos x="0" y="0"/>
                <wp:positionH relativeFrom="column">
                  <wp:posOffset>3063240</wp:posOffset>
                </wp:positionH>
                <wp:positionV relativeFrom="paragraph">
                  <wp:posOffset>7620</wp:posOffset>
                </wp:positionV>
                <wp:extent cx="3101340" cy="8763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EDF5A" w14:textId="77777777" w:rsidR="006232C6" w:rsidRDefault="006232C6" w:rsidP="006232C6">
                            <w:pPr>
                              <w:pStyle w:val="NoParagraphStyle"/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Soulisquoy Printmakers Ltd is a registered Scottish Charity No SC078868</w:t>
                            </w:r>
                          </w:p>
                          <w:p w14:paraId="411B617A" w14:textId="77777777" w:rsidR="006232C6" w:rsidRPr="00506B0E" w:rsidRDefault="006232C6" w:rsidP="006232C6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Registered Office: c/o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</w:rPr>
                              <w:t>Buckquoy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</w:rPr>
                              <w:t>Harray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</w:rPr>
                              <w:t>, Orkney, KW17 2JS</w:t>
                            </w:r>
                          </w:p>
                          <w:p w14:paraId="527760BB" w14:textId="77777777" w:rsidR="006232C6" w:rsidRDefault="00623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2pt;margin-top:.6pt;width:244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" stroked="f">
                <v:textbox>
                  <w:txbxContent>
                    <w:p w:rsidR="006232C6" w:rsidRDefault="006232C6" w:rsidP="006232C6">
                      <w:pPr>
                        <w:pStyle w:val="NoParagraphStyle"/>
                        <w:jc w:val="center"/>
                        <w:rPr>
                          <w:rFonts w:ascii="Helvetica" w:hAnsi="Helvetica" w:cs="Helvetica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</w:rPr>
                        <w:t>Soulisquoy</w:t>
                      </w:r>
                      <w:proofErr w:type="spellEnd"/>
                      <w:r>
                        <w:rPr>
                          <w:rFonts w:ascii="Helvetica" w:hAnsi="Helvetica" w:cs="Helvetica"/>
                        </w:rPr>
                        <w:t xml:space="preserve"> Printmakers Ltd is a registered Scottish Charity No SC078868</w:t>
                      </w:r>
                    </w:p>
                    <w:p w:rsidR="006232C6" w:rsidRPr="00506B0E" w:rsidRDefault="006232C6" w:rsidP="006232C6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</w:rPr>
                        <w:t xml:space="preserve">Registered Office: c/o </w:t>
                      </w:r>
                      <w:proofErr w:type="spellStart"/>
                      <w:r>
                        <w:rPr>
                          <w:rFonts w:ascii="Helvetica" w:hAnsi="Helvetica" w:cs="Helvetica"/>
                        </w:rPr>
                        <w:t>Buckquoy</w:t>
                      </w:r>
                      <w:proofErr w:type="spellEnd"/>
                      <w:r>
                        <w:rPr>
                          <w:rFonts w:ascii="Helvetica" w:hAnsi="Helvetica" w:cs="Helvetic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" w:hAnsi="Helvetica" w:cs="Helvetica"/>
                        </w:rPr>
                        <w:t>Harray</w:t>
                      </w:r>
                      <w:proofErr w:type="spellEnd"/>
                      <w:r>
                        <w:rPr>
                          <w:rFonts w:ascii="Helvetica" w:hAnsi="Helvetica" w:cs="Helvetica"/>
                        </w:rPr>
                        <w:t>, Orkney, KW17 2JS</w:t>
                      </w:r>
                    </w:p>
                    <w:p w:rsidR="006232C6" w:rsidRDefault="006232C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b/>
          <w:bCs/>
          <w:i/>
          <w:iCs/>
          <w:noProof/>
        </w:rPr>
        <w:drawing>
          <wp:inline distT="0" distB="0" distL="0" distR="0" wp14:anchorId="2B929FA3" wp14:editId="3302E99C">
            <wp:extent cx="2566523" cy="8305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991" cy="85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14:paraId="36E23027" w14:textId="77777777" w:rsidR="00562D56" w:rsidRDefault="00562D56">
      <w:pPr>
        <w:rPr>
          <w:rFonts w:ascii="Helvetica" w:hAnsi="Helvetica"/>
        </w:rPr>
      </w:pPr>
    </w:p>
    <w:p w14:paraId="1E5E0F47" w14:textId="77777777" w:rsidR="00E4281E" w:rsidRDefault="00E4281E" w:rsidP="00E4281E">
      <w:pPr>
        <w:rPr>
          <w:rFonts w:ascii="Arial" w:hAnsi="Arial" w:cs="Arial"/>
          <w:b/>
        </w:rPr>
      </w:pPr>
      <w:r w:rsidRPr="005F3C4F">
        <w:rPr>
          <w:rFonts w:ascii="Arial" w:hAnsi="Arial" w:cs="Arial"/>
          <w:b/>
        </w:rPr>
        <w:t>Programme and Workshop Manager Job Description</w:t>
      </w:r>
    </w:p>
    <w:p w14:paraId="197CD8BC" w14:textId="77777777" w:rsidR="00E4281E" w:rsidRDefault="00E4281E" w:rsidP="00E428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Contract terms &amp; conditions </w:t>
      </w:r>
    </w:p>
    <w:p w14:paraId="659351C7" w14:textId="77777777" w:rsidR="00E4281E" w:rsidRPr="00CC36F8" w:rsidRDefault="00E4281E" w:rsidP="00E4281E">
      <w:pPr>
        <w:rPr>
          <w:rFonts w:ascii="Arial" w:hAnsi="Arial" w:cs="Arial"/>
        </w:rPr>
      </w:pPr>
      <w:r w:rsidRPr="00E4281E">
        <w:rPr>
          <w:rFonts w:ascii="Arial" w:hAnsi="Arial" w:cs="Arial"/>
          <w:i/>
        </w:rPr>
        <w:t>Job Title:</w:t>
      </w:r>
      <w:r>
        <w:rPr>
          <w:rFonts w:ascii="Arial" w:hAnsi="Arial" w:cs="Arial"/>
        </w:rPr>
        <w:t xml:space="preserve"> Programme &amp; Workshop Manager</w:t>
      </w:r>
    </w:p>
    <w:p w14:paraId="5FB522F2" w14:textId="77777777" w:rsidR="00E4281E" w:rsidRPr="00CC36F8" w:rsidRDefault="00E4281E" w:rsidP="00E4281E">
      <w:pPr>
        <w:rPr>
          <w:rFonts w:ascii="Arial" w:hAnsi="Arial" w:cs="Arial"/>
        </w:rPr>
      </w:pPr>
      <w:r w:rsidRPr="00E4281E">
        <w:rPr>
          <w:rFonts w:ascii="Arial" w:hAnsi="Arial" w:cs="Arial"/>
          <w:i/>
        </w:rPr>
        <w:t>Location:</w:t>
      </w:r>
      <w:r>
        <w:rPr>
          <w:rFonts w:ascii="Arial" w:hAnsi="Arial" w:cs="Arial"/>
        </w:rPr>
        <w:t xml:space="preserve"> </w:t>
      </w:r>
      <w:r w:rsidR="00C96906">
        <w:rPr>
          <w:rFonts w:ascii="Arial" w:hAnsi="Arial" w:cs="Arial"/>
        </w:rPr>
        <w:t xml:space="preserve">WASPS Studio </w:t>
      </w:r>
      <w:r>
        <w:rPr>
          <w:rFonts w:ascii="Arial" w:hAnsi="Arial" w:cs="Arial"/>
        </w:rPr>
        <w:t>Stromness, Orkney &amp; home working</w:t>
      </w:r>
      <w:r w:rsidR="00C96906">
        <w:rPr>
          <w:rFonts w:ascii="Arial" w:hAnsi="Arial" w:cs="Arial"/>
        </w:rPr>
        <w:t xml:space="preserve"> (by arrangement)</w:t>
      </w:r>
      <w:r>
        <w:rPr>
          <w:rFonts w:ascii="Arial" w:hAnsi="Arial" w:cs="Arial"/>
        </w:rPr>
        <w:t xml:space="preserve"> </w:t>
      </w:r>
    </w:p>
    <w:p w14:paraId="430A8E15" w14:textId="77777777" w:rsidR="00E4281E" w:rsidRPr="00CC36F8" w:rsidRDefault="00E4281E" w:rsidP="00E4281E">
      <w:pPr>
        <w:rPr>
          <w:rFonts w:ascii="Arial" w:hAnsi="Arial" w:cs="Arial"/>
        </w:rPr>
      </w:pPr>
      <w:r w:rsidRPr="00E4281E">
        <w:rPr>
          <w:rFonts w:ascii="Arial" w:hAnsi="Arial" w:cs="Arial"/>
          <w:i/>
        </w:rPr>
        <w:t>Salary:</w:t>
      </w:r>
      <w:r>
        <w:rPr>
          <w:rFonts w:ascii="Arial" w:hAnsi="Arial" w:cs="Arial"/>
        </w:rPr>
        <w:t xml:space="preserve"> £42,000 pro</w:t>
      </w:r>
      <w:r w:rsidR="00C96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rata</w:t>
      </w:r>
    </w:p>
    <w:p w14:paraId="06F99240" w14:textId="77777777" w:rsidR="00E4281E" w:rsidRPr="00CC36F8" w:rsidRDefault="00E4281E" w:rsidP="00E4281E">
      <w:pPr>
        <w:rPr>
          <w:rFonts w:ascii="Arial" w:hAnsi="Arial" w:cs="Arial"/>
        </w:rPr>
      </w:pPr>
      <w:r w:rsidRPr="00E4281E">
        <w:rPr>
          <w:rFonts w:ascii="Arial" w:hAnsi="Arial" w:cs="Arial"/>
          <w:i/>
        </w:rPr>
        <w:t>Pension:</w:t>
      </w:r>
      <w:r>
        <w:rPr>
          <w:rFonts w:ascii="Arial" w:hAnsi="Arial" w:cs="Arial"/>
        </w:rPr>
        <w:t xml:space="preserve"> Employer pension contribution equal to 5% of salary will be paid</w:t>
      </w:r>
    </w:p>
    <w:p w14:paraId="2F6C53D4" w14:textId="77777777" w:rsidR="00E4281E" w:rsidRPr="00CC36F8" w:rsidRDefault="00E4281E" w:rsidP="00E4281E">
      <w:pPr>
        <w:rPr>
          <w:rFonts w:ascii="Arial" w:hAnsi="Arial" w:cs="Arial"/>
        </w:rPr>
      </w:pPr>
      <w:r w:rsidRPr="00E4281E">
        <w:rPr>
          <w:rFonts w:ascii="Arial" w:hAnsi="Arial" w:cs="Arial"/>
          <w:i/>
        </w:rPr>
        <w:t>Hours of Work:</w:t>
      </w:r>
      <w:r>
        <w:rPr>
          <w:rFonts w:ascii="Arial" w:hAnsi="Arial" w:cs="Arial"/>
        </w:rPr>
        <w:t xml:space="preserve"> 28 hours per week (flexible working that will involve evenings and Saturdays)</w:t>
      </w:r>
    </w:p>
    <w:p w14:paraId="69D8B6CB" w14:textId="77777777" w:rsidR="00E4281E" w:rsidRPr="00CC36F8" w:rsidRDefault="00E4281E" w:rsidP="00E4281E">
      <w:pPr>
        <w:rPr>
          <w:rFonts w:ascii="Arial" w:hAnsi="Arial" w:cs="Arial"/>
        </w:rPr>
      </w:pPr>
      <w:r w:rsidRPr="00E4281E">
        <w:rPr>
          <w:rFonts w:ascii="Arial" w:hAnsi="Arial" w:cs="Arial"/>
          <w:i/>
        </w:rPr>
        <w:t>Reporting to:</w:t>
      </w:r>
      <w:r>
        <w:rPr>
          <w:rFonts w:ascii="Arial" w:hAnsi="Arial" w:cs="Arial"/>
        </w:rPr>
        <w:t xml:space="preserve"> Chair and Board of Directors </w:t>
      </w:r>
    </w:p>
    <w:p w14:paraId="39E96E3A" w14:textId="77777777" w:rsidR="00E4281E" w:rsidRPr="00CC36F8" w:rsidRDefault="00E4281E" w:rsidP="00E4281E">
      <w:pPr>
        <w:rPr>
          <w:rFonts w:ascii="Arial" w:hAnsi="Arial" w:cs="Arial"/>
        </w:rPr>
      </w:pPr>
      <w:r w:rsidRPr="00E4281E">
        <w:rPr>
          <w:rFonts w:ascii="Arial" w:hAnsi="Arial" w:cs="Arial"/>
          <w:i/>
        </w:rPr>
        <w:t>Responsible for:</w:t>
      </w:r>
      <w:r>
        <w:rPr>
          <w:rFonts w:ascii="Arial" w:hAnsi="Arial" w:cs="Arial"/>
        </w:rPr>
        <w:t xml:space="preserve"> Studio Technician, Trainee, Freelance Practitioners and Volunteers </w:t>
      </w:r>
    </w:p>
    <w:p w14:paraId="4B3670CD" w14:textId="77777777" w:rsidR="00E4281E" w:rsidRPr="00CC36F8" w:rsidRDefault="00E4281E" w:rsidP="00E4281E">
      <w:pPr>
        <w:rPr>
          <w:rFonts w:ascii="Arial" w:hAnsi="Arial" w:cs="Arial"/>
        </w:rPr>
      </w:pPr>
      <w:r w:rsidRPr="00E4281E">
        <w:rPr>
          <w:rFonts w:ascii="Arial" w:hAnsi="Arial" w:cs="Arial"/>
          <w:i/>
        </w:rPr>
        <w:t>Contract:</w:t>
      </w:r>
      <w:r>
        <w:rPr>
          <w:rFonts w:ascii="Arial" w:hAnsi="Arial" w:cs="Arial"/>
        </w:rPr>
        <w:t xml:space="preserve"> Two</w:t>
      </w:r>
      <w:r w:rsidR="00C96906">
        <w:rPr>
          <w:rFonts w:ascii="Arial" w:hAnsi="Arial" w:cs="Arial"/>
        </w:rPr>
        <w:t>-</w:t>
      </w:r>
      <w:r>
        <w:rPr>
          <w:rFonts w:ascii="Arial" w:hAnsi="Arial" w:cs="Arial"/>
        </w:rPr>
        <w:t>year fixed term with one</w:t>
      </w:r>
      <w:r w:rsidR="00C96906">
        <w:rPr>
          <w:rFonts w:ascii="Arial" w:hAnsi="Arial" w:cs="Arial"/>
        </w:rPr>
        <w:t>-</w:t>
      </w:r>
      <w:r>
        <w:rPr>
          <w:rFonts w:ascii="Arial" w:hAnsi="Arial" w:cs="Arial"/>
        </w:rPr>
        <w:t>month probationary period</w:t>
      </w:r>
    </w:p>
    <w:p w14:paraId="02923820" w14:textId="77777777" w:rsidR="00E4281E" w:rsidRDefault="00E4281E" w:rsidP="00E4281E">
      <w:pPr>
        <w:rPr>
          <w:rFonts w:ascii="Arial" w:hAnsi="Arial" w:cs="Arial"/>
        </w:rPr>
      </w:pPr>
      <w:r w:rsidRPr="00E4281E">
        <w:rPr>
          <w:rFonts w:ascii="Arial" w:hAnsi="Arial" w:cs="Arial"/>
          <w:i/>
        </w:rPr>
        <w:t>Annual Leave:</w:t>
      </w:r>
      <w:r>
        <w:rPr>
          <w:rFonts w:ascii="Arial" w:hAnsi="Arial" w:cs="Arial"/>
        </w:rPr>
        <w:t xml:space="preserve"> Leave is calculated on a pro-rata basis relative to the start date. 28 days annual leave and 10 days recognised public holidays. Leave year runs f</w:t>
      </w:r>
      <w:r w:rsidR="00C96906">
        <w:rPr>
          <w:rFonts w:ascii="Arial" w:hAnsi="Arial" w:cs="Arial"/>
        </w:rPr>
        <w:t>ro</w:t>
      </w:r>
      <w:r>
        <w:rPr>
          <w:rFonts w:ascii="Arial" w:hAnsi="Arial" w:cs="Arial"/>
        </w:rPr>
        <w:t>m 1 January to 31 December.</w:t>
      </w:r>
    </w:p>
    <w:p w14:paraId="3E7FDA53" w14:textId="77777777" w:rsidR="00E4281E" w:rsidRPr="007017E8" w:rsidRDefault="00E4281E" w:rsidP="00E42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job description sets out the duties of the post. Duties may vary from time to time without changing the general function of the role or its level of responsibility. </w:t>
      </w:r>
    </w:p>
    <w:p w14:paraId="49E76C8F" w14:textId="77777777" w:rsidR="00E4281E" w:rsidRPr="005F3C4F" w:rsidRDefault="00E4281E" w:rsidP="00E4281E">
      <w:pPr>
        <w:rPr>
          <w:rFonts w:ascii="Arial" w:hAnsi="Arial" w:cs="Arial"/>
          <w:b/>
        </w:rPr>
      </w:pPr>
      <w:r w:rsidRPr="005F3C4F">
        <w:rPr>
          <w:rFonts w:ascii="Arial" w:hAnsi="Arial" w:cs="Arial"/>
          <w:b/>
        </w:rPr>
        <w:t>Key Responsibilities</w:t>
      </w:r>
    </w:p>
    <w:p w14:paraId="4E3C8297" w14:textId="77777777" w:rsidR="00E4281E" w:rsidRPr="00971272" w:rsidRDefault="00E4281E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 xml:space="preserve">Manage </w:t>
      </w:r>
      <w:r w:rsidR="00C96906">
        <w:rPr>
          <w:rFonts w:ascii="Arial" w:hAnsi="Arial" w:cs="Arial"/>
        </w:rPr>
        <w:t xml:space="preserve">all </w:t>
      </w:r>
      <w:r w:rsidRPr="00971272">
        <w:rPr>
          <w:rFonts w:ascii="Arial" w:hAnsi="Arial" w:cs="Arial"/>
        </w:rPr>
        <w:t>operational, business and financial management of Soulisquoy Printmakers</w:t>
      </w:r>
      <w:r w:rsidR="00EA17A9">
        <w:rPr>
          <w:rFonts w:ascii="Arial" w:hAnsi="Arial" w:cs="Arial"/>
        </w:rPr>
        <w:t xml:space="preserve"> (SP)</w:t>
      </w:r>
    </w:p>
    <w:p w14:paraId="026AB021" w14:textId="77777777" w:rsidR="00E4281E" w:rsidRPr="00971272" w:rsidRDefault="00E4281E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>Manage year-round programme of activities on-site and in wider community</w:t>
      </w:r>
    </w:p>
    <w:p w14:paraId="51F38A39" w14:textId="77777777" w:rsidR="00E4281E" w:rsidRPr="00971272" w:rsidRDefault="00E4281E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>Maintain and oversee that Health &amp; Safety is compliant</w:t>
      </w:r>
    </w:p>
    <w:p w14:paraId="070A9B4F" w14:textId="77777777" w:rsidR="00E4281E" w:rsidRPr="00971272" w:rsidRDefault="00E4281E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 xml:space="preserve">Oversee day-to-day running of the print studio to ensure it </w:t>
      </w:r>
      <w:r w:rsidR="005F74D3">
        <w:rPr>
          <w:rFonts w:ascii="Arial" w:hAnsi="Arial" w:cs="Arial"/>
        </w:rPr>
        <w:t>operates</w:t>
      </w:r>
      <w:r w:rsidRPr="00971272">
        <w:rPr>
          <w:rFonts w:ascii="Arial" w:hAnsi="Arial" w:cs="Arial"/>
        </w:rPr>
        <w:t xml:space="preserve"> efficiently to a high standard</w:t>
      </w:r>
      <w:r w:rsidR="005F74D3">
        <w:rPr>
          <w:rFonts w:ascii="Arial" w:hAnsi="Arial" w:cs="Arial"/>
        </w:rPr>
        <w:t>,</w:t>
      </w:r>
      <w:r w:rsidRPr="00971272">
        <w:rPr>
          <w:rFonts w:ascii="Arial" w:hAnsi="Arial" w:cs="Arial"/>
        </w:rPr>
        <w:t xml:space="preserve"> adhering to SPs policies at all times</w:t>
      </w:r>
    </w:p>
    <w:p w14:paraId="3CF4CDB6" w14:textId="77777777" w:rsidR="00C96906" w:rsidRDefault="00E4281E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>Work with SP</w:t>
      </w:r>
      <w:r w:rsidR="00EA17A9">
        <w:rPr>
          <w:rFonts w:ascii="Arial" w:hAnsi="Arial" w:cs="Arial"/>
        </w:rPr>
        <w:t>’s</w:t>
      </w:r>
      <w:r w:rsidRPr="00971272">
        <w:rPr>
          <w:rFonts w:ascii="Arial" w:hAnsi="Arial" w:cs="Arial"/>
        </w:rPr>
        <w:t xml:space="preserve"> Board &amp; Freelance practitioners to develop and deliver a high quality innovative creative programme that engages new and diverse participants</w:t>
      </w:r>
    </w:p>
    <w:p w14:paraId="168498CF" w14:textId="77777777" w:rsidR="00E4281E" w:rsidRPr="00971272" w:rsidRDefault="00C96906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Working with </w:t>
      </w:r>
      <w:r w:rsidR="00EA17A9">
        <w:rPr>
          <w:rFonts w:ascii="Arial" w:hAnsi="Arial" w:cs="Arial"/>
        </w:rPr>
        <w:t xml:space="preserve">SP </w:t>
      </w:r>
      <w:r>
        <w:rPr>
          <w:rFonts w:ascii="Arial" w:hAnsi="Arial" w:cs="Arial"/>
        </w:rPr>
        <w:t>Board to develop long-term strategic overview of the organisation</w:t>
      </w:r>
      <w:r w:rsidR="00E4281E" w:rsidRPr="00971272">
        <w:rPr>
          <w:rFonts w:ascii="Arial" w:hAnsi="Arial" w:cs="Arial"/>
        </w:rPr>
        <w:t xml:space="preserve"> </w:t>
      </w:r>
    </w:p>
    <w:p w14:paraId="77E700EE" w14:textId="77777777" w:rsidR="00E4281E" w:rsidRDefault="00E4281E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>Ensure that Equality, Diversity and Inclusion are at the heart of SP</w:t>
      </w:r>
      <w:r w:rsidR="006A43A1">
        <w:rPr>
          <w:rFonts w:ascii="Arial" w:hAnsi="Arial" w:cs="Arial"/>
        </w:rPr>
        <w:t>’</w:t>
      </w:r>
      <w:r w:rsidRPr="00971272">
        <w:rPr>
          <w:rFonts w:ascii="Arial" w:hAnsi="Arial" w:cs="Arial"/>
        </w:rPr>
        <w:t>s operation and</w:t>
      </w:r>
      <w:r>
        <w:rPr>
          <w:rFonts w:ascii="Arial" w:hAnsi="Arial" w:cs="Arial"/>
        </w:rPr>
        <w:t xml:space="preserve"> </w:t>
      </w:r>
      <w:r w:rsidRPr="00971272">
        <w:rPr>
          <w:rFonts w:ascii="Arial" w:hAnsi="Arial" w:cs="Arial"/>
        </w:rPr>
        <w:t>activity</w:t>
      </w:r>
    </w:p>
    <w:p w14:paraId="741BB274" w14:textId="77777777" w:rsidR="00C96906" w:rsidRPr="00C96906" w:rsidRDefault="00C96906" w:rsidP="00C969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 xml:space="preserve">Ensure that </w:t>
      </w:r>
      <w:r>
        <w:rPr>
          <w:rFonts w:ascii="Arial" w:hAnsi="Arial" w:cs="Arial"/>
        </w:rPr>
        <w:t>Fair</w:t>
      </w:r>
      <w:r w:rsidR="005A7BFF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ork is embedded into all </w:t>
      </w:r>
      <w:r w:rsidRPr="00971272">
        <w:rPr>
          <w:rFonts w:ascii="Arial" w:hAnsi="Arial" w:cs="Arial"/>
        </w:rPr>
        <w:t>of SPs operation and</w:t>
      </w:r>
      <w:r>
        <w:rPr>
          <w:rFonts w:ascii="Arial" w:hAnsi="Arial" w:cs="Arial"/>
        </w:rPr>
        <w:t xml:space="preserve"> </w:t>
      </w:r>
      <w:r w:rsidRPr="00971272">
        <w:rPr>
          <w:rFonts w:ascii="Arial" w:hAnsi="Arial" w:cs="Arial"/>
        </w:rPr>
        <w:t>activity</w:t>
      </w:r>
    </w:p>
    <w:p w14:paraId="659A000D" w14:textId="77777777" w:rsidR="00E4281E" w:rsidRPr="00971272" w:rsidRDefault="00E4281E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>Maintain and ensure data retention and security</w:t>
      </w:r>
      <w:r w:rsidR="006A43A1">
        <w:rPr>
          <w:rFonts w:ascii="Arial" w:hAnsi="Arial" w:cs="Arial"/>
        </w:rPr>
        <w:t xml:space="preserve"> is</w:t>
      </w:r>
      <w:r w:rsidRPr="00971272">
        <w:rPr>
          <w:rFonts w:ascii="Arial" w:hAnsi="Arial" w:cs="Arial"/>
        </w:rPr>
        <w:t xml:space="preserve"> in line with GDPR </w:t>
      </w:r>
    </w:p>
    <w:p w14:paraId="6000F2EC" w14:textId="77777777" w:rsidR="00E4281E" w:rsidRPr="00971272" w:rsidRDefault="00E4281E" w:rsidP="00E428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1272">
        <w:rPr>
          <w:rFonts w:ascii="Arial" w:hAnsi="Arial" w:cs="Arial"/>
          <w:color w:val="000000"/>
        </w:rPr>
        <w:t>Work in ways that minimise the environmental impact of the SPs operation and promote sustainability</w:t>
      </w:r>
    </w:p>
    <w:p w14:paraId="1F743FC6" w14:textId="77777777" w:rsidR="00E4281E" w:rsidRPr="00971272" w:rsidRDefault="00E4281E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>Line manage the Studio Technician, Trainee, Freelance Practitioners and Volunteers</w:t>
      </w:r>
      <w:r w:rsidR="005F74D3">
        <w:rPr>
          <w:rFonts w:ascii="Arial" w:hAnsi="Arial" w:cs="Arial"/>
        </w:rPr>
        <w:t>,</w:t>
      </w:r>
      <w:r w:rsidRPr="00971272">
        <w:rPr>
          <w:rFonts w:ascii="Arial" w:hAnsi="Arial" w:cs="Arial"/>
        </w:rPr>
        <w:t xml:space="preserve"> making sure their self-motivation and well-being are manged appropriately and</w:t>
      </w:r>
      <w:r w:rsidR="005F74D3">
        <w:rPr>
          <w:rFonts w:ascii="Arial" w:hAnsi="Arial" w:cs="Arial"/>
        </w:rPr>
        <w:t>,</w:t>
      </w:r>
      <w:r w:rsidRPr="00971272">
        <w:rPr>
          <w:rFonts w:ascii="Arial" w:hAnsi="Arial" w:cs="Arial"/>
        </w:rPr>
        <w:t xml:space="preserve"> they feel supported and equipped to meet targets and deliver their roles successfully</w:t>
      </w:r>
    </w:p>
    <w:p w14:paraId="49BF41F5" w14:textId="77777777" w:rsidR="00E4281E" w:rsidRPr="00971272" w:rsidRDefault="00C96906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Work with freelance practitioners</w:t>
      </w:r>
      <w:r w:rsidR="005F74D3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c</w:t>
      </w:r>
      <w:r w:rsidR="00E4281E" w:rsidRPr="00971272">
        <w:rPr>
          <w:rFonts w:ascii="Arial" w:hAnsi="Arial" w:cs="Arial"/>
        </w:rPr>
        <w:t xml:space="preserve">arry out ongoing evaluation and consultation with participants to ensure programmes are focussed and </w:t>
      </w:r>
      <w:r w:rsidR="00E4281E">
        <w:rPr>
          <w:rFonts w:ascii="Arial" w:hAnsi="Arial" w:cs="Arial"/>
        </w:rPr>
        <w:t>expectations</w:t>
      </w:r>
      <w:r w:rsidR="00E4281E" w:rsidRPr="00971272">
        <w:rPr>
          <w:rFonts w:ascii="Arial" w:hAnsi="Arial" w:cs="Arial"/>
        </w:rPr>
        <w:t xml:space="preserve"> are being met and considered at all </w:t>
      </w:r>
      <w:r w:rsidR="00E4281E">
        <w:rPr>
          <w:rFonts w:ascii="Arial" w:hAnsi="Arial" w:cs="Arial"/>
        </w:rPr>
        <w:t>times</w:t>
      </w:r>
    </w:p>
    <w:p w14:paraId="4952223B" w14:textId="77777777" w:rsidR="00E4281E" w:rsidRPr="00971272" w:rsidRDefault="00E4281E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>Be responsible for marketing</w:t>
      </w:r>
      <w:r w:rsidR="006A43A1">
        <w:rPr>
          <w:rFonts w:ascii="Arial" w:hAnsi="Arial" w:cs="Arial"/>
        </w:rPr>
        <w:t xml:space="preserve"> and </w:t>
      </w:r>
      <w:r w:rsidRPr="00971272">
        <w:rPr>
          <w:rFonts w:ascii="Arial" w:hAnsi="Arial" w:cs="Arial"/>
        </w:rPr>
        <w:t>maintaining website and social media</w:t>
      </w:r>
    </w:p>
    <w:p w14:paraId="6EF7FD2F" w14:textId="77777777" w:rsidR="00E4281E" w:rsidRPr="00971272" w:rsidRDefault="00E4281E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>Be an ambassador for the organisation</w:t>
      </w:r>
      <w:r w:rsidR="005F74D3">
        <w:rPr>
          <w:rFonts w:ascii="Arial" w:hAnsi="Arial" w:cs="Arial"/>
        </w:rPr>
        <w:t>,</w:t>
      </w:r>
      <w:r w:rsidRPr="00971272">
        <w:rPr>
          <w:rFonts w:ascii="Arial" w:hAnsi="Arial" w:cs="Arial"/>
        </w:rPr>
        <w:t xml:space="preserve"> increasing engagement and inclusivity</w:t>
      </w:r>
    </w:p>
    <w:p w14:paraId="3AB8E66A" w14:textId="77777777" w:rsidR="00E4281E" w:rsidRPr="00971272" w:rsidRDefault="00E4281E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>Fundrais</w:t>
      </w:r>
      <w:r w:rsidR="005F74D3">
        <w:rPr>
          <w:rFonts w:ascii="Arial" w:hAnsi="Arial" w:cs="Arial"/>
        </w:rPr>
        <w:t>e</w:t>
      </w:r>
      <w:r w:rsidRPr="00971272">
        <w:rPr>
          <w:rFonts w:ascii="Arial" w:hAnsi="Arial" w:cs="Arial"/>
        </w:rPr>
        <w:t xml:space="preserve"> through application</w:t>
      </w:r>
      <w:r w:rsidR="005F74D3">
        <w:rPr>
          <w:rFonts w:ascii="Arial" w:hAnsi="Arial" w:cs="Arial"/>
        </w:rPr>
        <w:t xml:space="preserve"> to occurring opportunities</w:t>
      </w:r>
    </w:p>
    <w:p w14:paraId="626C5163" w14:textId="77777777" w:rsidR="00E4281E" w:rsidRPr="00971272" w:rsidRDefault="00E4281E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>Effectively manage own load with limited supervision</w:t>
      </w:r>
    </w:p>
    <w:p w14:paraId="707B3DD8" w14:textId="77777777" w:rsidR="00E4281E" w:rsidRPr="00971272" w:rsidRDefault="00E4281E" w:rsidP="00E428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272">
        <w:rPr>
          <w:rFonts w:ascii="Arial" w:hAnsi="Arial" w:cs="Arial"/>
        </w:rPr>
        <w:t>Prepare risk asses</w:t>
      </w:r>
      <w:r>
        <w:rPr>
          <w:rFonts w:ascii="Arial" w:hAnsi="Arial" w:cs="Arial"/>
        </w:rPr>
        <w:t>s</w:t>
      </w:r>
      <w:r w:rsidRPr="00971272">
        <w:rPr>
          <w:rFonts w:ascii="Arial" w:hAnsi="Arial" w:cs="Arial"/>
        </w:rPr>
        <w:t>ments</w:t>
      </w:r>
      <w:r w:rsidR="005F74D3">
        <w:rPr>
          <w:rFonts w:ascii="Arial" w:hAnsi="Arial" w:cs="Arial"/>
        </w:rPr>
        <w:t xml:space="preserve"> that </w:t>
      </w:r>
      <w:r w:rsidRPr="00971272">
        <w:rPr>
          <w:rFonts w:ascii="Arial" w:hAnsi="Arial" w:cs="Arial"/>
          <w:color w:val="000000"/>
        </w:rPr>
        <w:t>identif</w:t>
      </w:r>
      <w:r w:rsidR="005F74D3">
        <w:rPr>
          <w:rFonts w:ascii="Arial" w:hAnsi="Arial" w:cs="Arial"/>
          <w:color w:val="000000"/>
        </w:rPr>
        <w:t>y</w:t>
      </w:r>
      <w:r w:rsidRPr="00971272">
        <w:rPr>
          <w:rFonts w:ascii="Arial" w:hAnsi="Arial" w:cs="Arial"/>
          <w:color w:val="000000"/>
        </w:rPr>
        <w:t>, manag</w:t>
      </w:r>
      <w:r w:rsidR="005F74D3">
        <w:rPr>
          <w:rFonts w:ascii="Arial" w:hAnsi="Arial" w:cs="Arial"/>
          <w:color w:val="000000"/>
        </w:rPr>
        <w:t>e</w:t>
      </w:r>
      <w:r w:rsidRPr="00971272">
        <w:rPr>
          <w:rFonts w:ascii="Arial" w:hAnsi="Arial" w:cs="Arial"/>
          <w:color w:val="000000"/>
        </w:rPr>
        <w:t xml:space="preserve"> and mitigat</w:t>
      </w:r>
      <w:r w:rsidR="005F74D3">
        <w:rPr>
          <w:rFonts w:ascii="Arial" w:hAnsi="Arial" w:cs="Arial"/>
          <w:color w:val="000000"/>
        </w:rPr>
        <w:t>e</w:t>
      </w:r>
      <w:r w:rsidRPr="00971272">
        <w:rPr>
          <w:rFonts w:ascii="Arial" w:hAnsi="Arial" w:cs="Arial"/>
          <w:color w:val="000000"/>
        </w:rPr>
        <w:t xml:space="preserve"> organisational risks.</w:t>
      </w:r>
      <w:r w:rsidRPr="00971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00837A" w14:textId="77777777" w:rsidR="00E4281E" w:rsidRPr="00971272" w:rsidRDefault="00E4281E" w:rsidP="00E428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1272">
        <w:rPr>
          <w:rFonts w:ascii="Arial" w:hAnsi="Arial" w:cs="Arial"/>
          <w:color w:val="000000"/>
        </w:rPr>
        <w:t>Ensure all policies are up to date, reviewed regularly</w:t>
      </w:r>
      <w:r w:rsidR="00EA17A9">
        <w:rPr>
          <w:rFonts w:ascii="Arial" w:hAnsi="Arial" w:cs="Arial"/>
          <w:color w:val="000000"/>
        </w:rPr>
        <w:t xml:space="preserve"> and approved at SP Board level</w:t>
      </w:r>
      <w:r w:rsidR="005F74D3">
        <w:rPr>
          <w:rFonts w:ascii="Arial" w:hAnsi="Arial" w:cs="Arial"/>
          <w:color w:val="000000"/>
        </w:rPr>
        <w:t>,</w:t>
      </w:r>
      <w:r w:rsidR="00EA17A9">
        <w:rPr>
          <w:rFonts w:ascii="Arial" w:hAnsi="Arial" w:cs="Arial"/>
          <w:color w:val="000000"/>
        </w:rPr>
        <w:t xml:space="preserve"> </w:t>
      </w:r>
      <w:r w:rsidRPr="00971272">
        <w:rPr>
          <w:rFonts w:ascii="Arial" w:hAnsi="Arial" w:cs="Arial"/>
          <w:color w:val="000000"/>
        </w:rPr>
        <w:t>and communicated within the organisation</w:t>
      </w:r>
    </w:p>
    <w:p w14:paraId="05C0AA7A" w14:textId="77777777" w:rsidR="00E4281E" w:rsidRPr="00971272" w:rsidRDefault="00E4281E" w:rsidP="00E42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272">
        <w:rPr>
          <w:rFonts w:ascii="Arial" w:hAnsi="Arial" w:cs="Arial"/>
        </w:rPr>
        <w:t>Work flexibly and responsively</w:t>
      </w:r>
      <w:r w:rsidR="005F74D3">
        <w:rPr>
          <w:rFonts w:ascii="Arial" w:hAnsi="Arial" w:cs="Arial"/>
        </w:rPr>
        <w:t>,</w:t>
      </w:r>
      <w:r w:rsidRPr="00971272">
        <w:rPr>
          <w:rFonts w:ascii="Arial" w:hAnsi="Arial" w:cs="Arial"/>
        </w:rPr>
        <w:t xml:space="preserve"> undertaking any other duties relevant to the level of post</w:t>
      </w:r>
    </w:p>
    <w:p w14:paraId="4B58C4EA" w14:textId="77777777" w:rsidR="00E4281E" w:rsidRDefault="00E4281E" w:rsidP="00E4281E">
      <w:pPr>
        <w:rPr>
          <w:rFonts w:ascii="Arial" w:hAnsi="Arial" w:cs="Arial"/>
          <w:b/>
        </w:rPr>
      </w:pPr>
      <w:r w:rsidRPr="005F3C4F">
        <w:rPr>
          <w:rFonts w:ascii="Arial" w:hAnsi="Arial" w:cs="Arial"/>
          <w:b/>
        </w:rPr>
        <w:t>Essential Qualities</w:t>
      </w:r>
    </w:p>
    <w:p w14:paraId="2787207F" w14:textId="77777777" w:rsidR="00E4281E" w:rsidRPr="00AD55CE" w:rsidRDefault="00E4281E" w:rsidP="00E4281E">
      <w:pPr>
        <w:rPr>
          <w:rFonts w:ascii="Arial" w:hAnsi="Arial" w:cs="Arial"/>
        </w:rPr>
      </w:pPr>
      <w:r w:rsidRPr="00AD55CE">
        <w:rPr>
          <w:rFonts w:ascii="Arial" w:hAnsi="Arial" w:cs="Arial"/>
        </w:rPr>
        <w:t>Candidates must have the following skills and experience an</w:t>
      </w:r>
      <w:r>
        <w:rPr>
          <w:rFonts w:ascii="Arial" w:hAnsi="Arial" w:cs="Arial"/>
        </w:rPr>
        <w:t>d</w:t>
      </w:r>
      <w:r w:rsidRPr="00AD55CE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ab</w:t>
      </w:r>
      <w:r w:rsidRPr="00AD55CE">
        <w:rPr>
          <w:rFonts w:ascii="Arial" w:hAnsi="Arial" w:cs="Arial"/>
        </w:rPr>
        <w:t>le to evidence these in the application and/or at interview</w:t>
      </w:r>
      <w:r w:rsidR="005F74D3">
        <w:rPr>
          <w:rFonts w:ascii="Arial" w:hAnsi="Arial" w:cs="Arial"/>
        </w:rPr>
        <w:t>. They should be, or have:</w:t>
      </w:r>
      <w:r w:rsidRPr="00AD55CE">
        <w:rPr>
          <w:rFonts w:ascii="Arial" w:hAnsi="Arial" w:cs="Arial"/>
        </w:rPr>
        <w:t xml:space="preserve"> </w:t>
      </w:r>
    </w:p>
    <w:p w14:paraId="05F679AA" w14:textId="77777777" w:rsidR="00E4281E" w:rsidRPr="00AD55CE" w:rsidRDefault="00E4281E" w:rsidP="00E428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55CE">
        <w:rPr>
          <w:rFonts w:ascii="Arial" w:hAnsi="Arial" w:cs="Arial"/>
        </w:rPr>
        <w:t>Committed to Soulisquoy Printmakers</w:t>
      </w:r>
      <w:r w:rsidR="005A7BFF">
        <w:rPr>
          <w:rFonts w:ascii="Arial" w:hAnsi="Arial" w:cs="Arial"/>
        </w:rPr>
        <w:t>’</w:t>
      </w:r>
      <w:r w:rsidRPr="00AD55CE">
        <w:rPr>
          <w:rFonts w:ascii="Arial" w:hAnsi="Arial" w:cs="Arial"/>
        </w:rPr>
        <w:t xml:space="preserve"> mission and values</w:t>
      </w:r>
    </w:p>
    <w:p w14:paraId="5BA613D9" w14:textId="77777777" w:rsidR="00E4281E" w:rsidRPr="00AD55CE" w:rsidRDefault="00E4281E" w:rsidP="00E428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D55CE">
        <w:rPr>
          <w:rFonts w:ascii="Arial" w:hAnsi="Arial" w:cs="Arial"/>
        </w:rPr>
        <w:t xml:space="preserve"> strategic and pragmatic thinker with strong organisational</w:t>
      </w:r>
      <w:r>
        <w:rPr>
          <w:rFonts w:ascii="Arial" w:hAnsi="Arial" w:cs="Arial"/>
        </w:rPr>
        <w:t xml:space="preserve"> and administrative</w:t>
      </w:r>
      <w:r w:rsidRPr="00AD55CE">
        <w:rPr>
          <w:rFonts w:ascii="Arial" w:hAnsi="Arial" w:cs="Arial"/>
        </w:rPr>
        <w:t xml:space="preserve"> skills</w:t>
      </w:r>
    </w:p>
    <w:p w14:paraId="0D54424D" w14:textId="77777777" w:rsidR="00E4281E" w:rsidRPr="00AD55CE" w:rsidRDefault="00E4281E" w:rsidP="00E428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55CE">
        <w:rPr>
          <w:rFonts w:ascii="Arial" w:hAnsi="Arial" w:cs="Arial"/>
        </w:rPr>
        <w:t xml:space="preserve">Proven commitment to Equality, Diversity </w:t>
      </w:r>
      <w:r w:rsidR="005A7BFF">
        <w:rPr>
          <w:rFonts w:ascii="Arial" w:hAnsi="Arial" w:cs="Arial"/>
        </w:rPr>
        <w:t>&amp;</w:t>
      </w:r>
      <w:r w:rsidRPr="00AD55CE">
        <w:rPr>
          <w:rFonts w:ascii="Arial" w:hAnsi="Arial" w:cs="Arial"/>
        </w:rPr>
        <w:t xml:space="preserve"> Inclusion and Fair Work </w:t>
      </w:r>
    </w:p>
    <w:p w14:paraId="74804EF9" w14:textId="77777777" w:rsidR="00E4281E" w:rsidRPr="00AD55CE" w:rsidRDefault="00E4281E" w:rsidP="00E428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55CE">
        <w:rPr>
          <w:rFonts w:ascii="Arial" w:hAnsi="Arial" w:cs="Arial"/>
        </w:rPr>
        <w:t>Passionate about encouraging learning and participation</w:t>
      </w:r>
    </w:p>
    <w:p w14:paraId="79629FD6" w14:textId="77777777" w:rsidR="00E4281E" w:rsidRDefault="00E4281E" w:rsidP="00E428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55CE">
        <w:rPr>
          <w:rFonts w:ascii="Arial" w:hAnsi="Arial" w:cs="Arial"/>
        </w:rPr>
        <w:t xml:space="preserve">Self-motivated, </w:t>
      </w:r>
      <w:r>
        <w:rPr>
          <w:rFonts w:ascii="Arial" w:hAnsi="Arial" w:cs="Arial"/>
        </w:rPr>
        <w:t xml:space="preserve">with a </w:t>
      </w:r>
      <w:r w:rsidRPr="00AD55CE">
        <w:rPr>
          <w:rFonts w:ascii="Arial" w:hAnsi="Arial" w:cs="Arial"/>
        </w:rPr>
        <w:t>creative</w:t>
      </w:r>
      <w:r>
        <w:rPr>
          <w:rFonts w:ascii="Arial" w:hAnsi="Arial" w:cs="Arial"/>
        </w:rPr>
        <w:t xml:space="preserve"> and </w:t>
      </w:r>
      <w:r w:rsidRPr="00AD55CE">
        <w:rPr>
          <w:rFonts w:ascii="Arial" w:hAnsi="Arial" w:cs="Arial"/>
        </w:rPr>
        <w:t>collaborative</w:t>
      </w:r>
      <w:r>
        <w:rPr>
          <w:rFonts w:ascii="Arial" w:hAnsi="Arial" w:cs="Arial"/>
        </w:rPr>
        <w:t xml:space="preserve"> approach to working with</w:t>
      </w:r>
      <w:r w:rsidRPr="00AD55CE">
        <w:rPr>
          <w:rFonts w:ascii="Arial" w:hAnsi="Arial" w:cs="Arial"/>
        </w:rPr>
        <w:t xml:space="preserve"> and inspir</w:t>
      </w:r>
      <w:r>
        <w:rPr>
          <w:rFonts w:ascii="Arial" w:hAnsi="Arial" w:cs="Arial"/>
        </w:rPr>
        <w:t xml:space="preserve">ing </w:t>
      </w:r>
      <w:r w:rsidRPr="00AD55CE">
        <w:rPr>
          <w:rFonts w:ascii="Arial" w:hAnsi="Arial" w:cs="Arial"/>
        </w:rPr>
        <w:t>others</w:t>
      </w:r>
    </w:p>
    <w:p w14:paraId="579ADED5" w14:textId="77777777" w:rsidR="00E4281E" w:rsidRDefault="00E4281E" w:rsidP="00E428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Excellent </w:t>
      </w:r>
      <w:r w:rsidRPr="00AD55CE">
        <w:rPr>
          <w:rFonts w:ascii="Arial" w:hAnsi="Arial" w:cs="Arial"/>
        </w:rPr>
        <w:t xml:space="preserve">people </w:t>
      </w:r>
      <w:r>
        <w:rPr>
          <w:rFonts w:ascii="Arial" w:hAnsi="Arial" w:cs="Arial"/>
        </w:rPr>
        <w:t xml:space="preserve">management </w:t>
      </w:r>
      <w:r w:rsidRPr="00AD55CE">
        <w:rPr>
          <w:rFonts w:ascii="Arial" w:hAnsi="Arial" w:cs="Arial"/>
        </w:rPr>
        <w:t xml:space="preserve">skills </w:t>
      </w:r>
    </w:p>
    <w:p w14:paraId="6B638896" w14:textId="77777777" w:rsidR="00E4281E" w:rsidRDefault="00E4281E" w:rsidP="00E428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55CE">
        <w:rPr>
          <w:rFonts w:ascii="Arial" w:hAnsi="Arial" w:cs="Arial"/>
        </w:rPr>
        <w:t>Feel confident in a leadership role</w:t>
      </w:r>
    </w:p>
    <w:p w14:paraId="647BE251" w14:textId="77777777" w:rsidR="00E4281E" w:rsidRDefault="00E4281E" w:rsidP="00E428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55CE">
        <w:rPr>
          <w:rFonts w:ascii="Arial" w:hAnsi="Arial" w:cs="Arial"/>
        </w:rPr>
        <w:t>Prepared to work out of hours and at weekends</w:t>
      </w:r>
    </w:p>
    <w:p w14:paraId="7FA638FB" w14:textId="77777777" w:rsidR="00E4281E" w:rsidRPr="00AD55CE" w:rsidRDefault="00E4281E" w:rsidP="00E428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55CE">
        <w:rPr>
          <w:rFonts w:ascii="Arial" w:hAnsi="Arial" w:cs="Arial"/>
          <w:color w:val="000000"/>
        </w:rPr>
        <w:t>Knowledge of Health and Safety</w:t>
      </w:r>
      <w:r w:rsidR="005F74D3">
        <w:rPr>
          <w:rFonts w:ascii="Arial" w:hAnsi="Arial" w:cs="Arial"/>
          <w:color w:val="000000"/>
        </w:rPr>
        <w:t xml:space="preserve"> l</w:t>
      </w:r>
      <w:r w:rsidR="006A43A1">
        <w:rPr>
          <w:rFonts w:ascii="Arial" w:hAnsi="Arial" w:cs="Arial"/>
          <w:color w:val="000000"/>
        </w:rPr>
        <w:t>egislation</w:t>
      </w:r>
      <w:r w:rsidR="005F74D3">
        <w:rPr>
          <w:rFonts w:ascii="Arial" w:hAnsi="Arial" w:cs="Arial"/>
          <w:color w:val="000000"/>
        </w:rPr>
        <w:t xml:space="preserve"> and prot</w:t>
      </w:r>
      <w:r w:rsidR="006A43A1">
        <w:rPr>
          <w:rFonts w:ascii="Arial" w:hAnsi="Arial" w:cs="Arial"/>
          <w:color w:val="000000"/>
        </w:rPr>
        <w:t>o</w:t>
      </w:r>
      <w:r w:rsidR="005F74D3">
        <w:rPr>
          <w:rFonts w:ascii="Arial" w:hAnsi="Arial" w:cs="Arial"/>
          <w:color w:val="000000"/>
        </w:rPr>
        <w:t xml:space="preserve">cols </w:t>
      </w:r>
      <w:r w:rsidRPr="00AD55CE">
        <w:rPr>
          <w:rFonts w:ascii="Arial" w:hAnsi="Arial" w:cs="Arial"/>
          <w:color w:val="000000"/>
        </w:rPr>
        <w:t xml:space="preserve">and </w:t>
      </w:r>
      <w:r w:rsidR="006A43A1">
        <w:rPr>
          <w:rFonts w:ascii="Arial" w:hAnsi="Arial" w:cs="Arial"/>
          <w:color w:val="000000"/>
        </w:rPr>
        <w:t>their</w:t>
      </w:r>
      <w:r w:rsidRPr="00AD55CE">
        <w:rPr>
          <w:rFonts w:ascii="Arial" w:hAnsi="Arial" w:cs="Arial"/>
          <w:color w:val="000000"/>
        </w:rPr>
        <w:t xml:space="preserve"> practical application in </w:t>
      </w:r>
      <w:r>
        <w:rPr>
          <w:rFonts w:ascii="Arial" w:hAnsi="Arial" w:cs="Arial"/>
          <w:color w:val="000000"/>
        </w:rPr>
        <w:t xml:space="preserve">the workplace </w:t>
      </w:r>
    </w:p>
    <w:p w14:paraId="26E4E32E" w14:textId="77777777" w:rsidR="00E4281E" w:rsidRPr="00AD55CE" w:rsidRDefault="00E4281E" w:rsidP="00E428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2" w:line="240" w:lineRule="auto"/>
        <w:rPr>
          <w:rFonts w:ascii="Arial" w:hAnsi="Arial" w:cs="Arial"/>
          <w:color w:val="000000"/>
        </w:rPr>
      </w:pPr>
      <w:r w:rsidRPr="00AD55CE">
        <w:rPr>
          <w:rFonts w:ascii="Arial" w:hAnsi="Arial" w:cs="Arial"/>
          <w:color w:val="000000"/>
        </w:rPr>
        <w:t xml:space="preserve">Applicable management experience in a relevant sector </w:t>
      </w:r>
    </w:p>
    <w:p w14:paraId="35EC2810" w14:textId="77777777" w:rsidR="00E4281E" w:rsidRPr="0070130F" w:rsidRDefault="00E4281E" w:rsidP="00E428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2" w:line="240" w:lineRule="auto"/>
        <w:rPr>
          <w:rFonts w:ascii="Arial" w:hAnsi="Arial" w:cs="Arial"/>
          <w:color w:val="000000"/>
        </w:rPr>
      </w:pPr>
      <w:r w:rsidRPr="0070130F">
        <w:rPr>
          <w:rFonts w:ascii="Arial" w:hAnsi="Arial" w:cs="Arial"/>
          <w:color w:val="000000"/>
        </w:rPr>
        <w:t xml:space="preserve">Excellent verbal, written, and numerical communication </w:t>
      </w:r>
    </w:p>
    <w:p w14:paraId="3FC9CB2C" w14:textId="77777777" w:rsidR="00E4281E" w:rsidRPr="0070130F" w:rsidRDefault="00E4281E" w:rsidP="00E428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2" w:line="240" w:lineRule="auto"/>
        <w:rPr>
          <w:rFonts w:ascii="Arial" w:hAnsi="Arial" w:cs="Arial"/>
          <w:color w:val="000000"/>
        </w:rPr>
      </w:pPr>
      <w:r w:rsidRPr="0070130F">
        <w:rPr>
          <w:rFonts w:ascii="Arial" w:hAnsi="Arial" w:cs="Arial"/>
          <w:color w:val="000000"/>
        </w:rPr>
        <w:t xml:space="preserve">Highly computer literate with IT experience </w:t>
      </w:r>
    </w:p>
    <w:p w14:paraId="3B843D43" w14:textId="77777777" w:rsidR="00E4281E" w:rsidRPr="0070130F" w:rsidRDefault="00E4281E" w:rsidP="00E428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130F">
        <w:rPr>
          <w:rFonts w:ascii="Arial" w:hAnsi="Arial" w:cs="Arial"/>
          <w:color w:val="000000"/>
        </w:rPr>
        <w:t>Ability to work on own initiative as well as a member of a team</w:t>
      </w:r>
    </w:p>
    <w:p w14:paraId="5B2F0ADB" w14:textId="77777777" w:rsidR="00E4281E" w:rsidRDefault="00E4281E" w:rsidP="00E4281E">
      <w:pPr>
        <w:rPr>
          <w:rFonts w:ascii="Arial" w:hAnsi="Arial" w:cs="Arial"/>
          <w:b/>
        </w:rPr>
      </w:pPr>
    </w:p>
    <w:p w14:paraId="36C05365" w14:textId="77777777" w:rsidR="00E4281E" w:rsidRPr="005F3C4F" w:rsidRDefault="00E4281E" w:rsidP="00E4281E">
      <w:pPr>
        <w:rPr>
          <w:rFonts w:ascii="Arial" w:hAnsi="Arial" w:cs="Arial"/>
          <w:b/>
        </w:rPr>
      </w:pPr>
      <w:r w:rsidRPr="005F3C4F">
        <w:rPr>
          <w:rFonts w:ascii="Arial" w:hAnsi="Arial" w:cs="Arial"/>
          <w:b/>
        </w:rPr>
        <w:t xml:space="preserve">Desirable </w:t>
      </w:r>
      <w:r>
        <w:rPr>
          <w:rFonts w:ascii="Arial" w:hAnsi="Arial" w:cs="Arial"/>
          <w:b/>
        </w:rPr>
        <w:t xml:space="preserve">Skills and Experience </w:t>
      </w:r>
    </w:p>
    <w:p w14:paraId="0B4C0962" w14:textId="77777777" w:rsidR="00E4281E" w:rsidRDefault="00E4281E" w:rsidP="00E428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130F">
        <w:rPr>
          <w:rFonts w:ascii="Arial" w:hAnsi="Arial" w:cs="Arial"/>
        </w:rPr>
        <w:t>Degree in relevant subject</w:t>
      </w:r>
    </w:p>
    <w:p w14:paraId="7F10B736" w14:textId="77777777" w:rsidR="00E4281E" w:rsidRPr="0070130F" w:rsidRDefault="00E4281E" w:rsidP="00E428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130F">
        <w:rPr>
          <w:rFonts w:ascii="Arial" w:hAnsi="Arial" w:cs="Arial"/>
        </w:rPr>
        <w:t xml:space="preserve">Arts background with </w:t>
      </w:r>
      <w:r w:rsidR="006A43A1">
        <w:rPr>
          <w:rFonts w:ascii="Arial" w:hAnsi="Arial" w:cs="Arial"/>
        </w:rPr>
        <w:t xml:space="preserve">practical </w:t>
      </w:r>
      <w:r w:rsidRPr="0070130F">
        <w:rPr>
          <w:rFonts w:ascii="Arial" w:hAnsi="Arial" w:cs="Arial"/>
        </w:rPr>
        <w:t xml:space="preserve">printmaking skills </w:t>
      </w:r>
    </w:p>
    <w:p w14:paraId="3F517ED0" w14:textId="77777777" w:rsidR="00E4281E" w:rsidRDefault="00E4281E" w:rsidP="00E428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130F">
        <w:rPr>
          <w:rFonts w:ascii="Arial" w:hAnsi="Arial" w:cs="Arial"/>
          <w:color w:val="000000"/>
        </w:rPr>
        <w:t>Full Driving Licen</w:t>
      </w:r>
      <w:r w:rsidR="005F74D3">
        <w:rPr>
          <w:rFonts w:ascii="Arial" w:hAnsi="Arial" w:cs="Arial"/>
          <w:color w:val="000000"/>
        </w:rPr>
        <w:t>c</w:t>
      </w:r>
      <w:r w:rsidRPr="0070130F">
        <w:rPr>
          <w:rFonts w:ascii="Arial" w:hAnsi="Arial" w:cs="Arial"/>
          <w:color w:val="000000"/>
        </w:rPr>
        <w:t>e and/or ability to travel between sites</w:t>
      </w:r>
      <w:r w:rsidRPr="0070130F">
        <w:rPr>
          <w:rFonts w:ascii="Arial" w:hAnsi="Arial" w:cs="Arial"/>
        </w:rPr>
        <w:t xml:space="preserve"> </w:t>
      </w:r>
    </w:p>
    <w:p w14:paraId="347AD67E" w14:textId="77777777" w:rsidR="00E4281E" w:rsidRDefault="00E4281E" w:rsidP="00E428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Experience of working in participatory arts and a learning environment</w:t>
      </w:r>
    </w:p>
    <w:p w14:paraId="67836CF3" w14:textId="77777777" w:rsidR="00E4281E" w:rsidRPr="0070130F" w:rsidRDefault="00E4281E" w:rsidP="00E428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130F">
        <w:rPr>
          <w:rFonts w:ascii="Arial" w:hAnsi="Arial" w:cs="Arial"/>
          <w:color w:val="000000"/>
        </w:rPr>
        <w:t xml:space="preserve">Understanding of issues faced by arts, culture and heritage sector </w:t>
      </w:r>
    </w:p>
    <w:p w14:paraId="37F78390" w14:textId="77777777" w:rsidR="00E4281E" w:rsidRPr="0070130F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0130F">
        <w:rPr>
          <w:rFonts w:ascii="Arial" w:hAnsi="Arial" w:cs="Arial"/>
          <w:b/>
          <w:bCs/>
          <w:color w:val="000000"/>
          <w:sz w:val="23"/>
          <w:szCs w:val="23"/>
        </w:rPr>
        <w:t xml:space="preserve">Personal Qualities </w:t>
      </w:r>
    </w:p>
    <w:p w14:paraId="2D7F0A9F" w14:textId="77777777" w:rsidR="00E4281E" w:rsidRPr="00E4281E" w:rsidRDefault="00E4281E" w:rsidP="00E428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E4281E">
        <w:rPr>
          <w:rFonts w:ascii="Arial" w:hAnsi="Arial" w:cs="Arial"/>
          <w:color w:val="000000"/>
        </w:rPr>
        <w:t xml:space="preserve">Resourceful and adaptive </w:t>
      </w:r>
    </w:p>
    <w:p w14:paraId="7DC75165" w14:textId="77777777" w:rsidR="00E4281E" w:rsidRPr="00E4281E" w:rsidRDefault="00E4281E" w:rsidP="00E428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E4281E">
        <w:rPr>
          <w:rFonts w:ascii="Arial" w:hAnsi="Arial" w:cs="Arial"/>
          <w:color w:val="000000"/>
        </w:rPr>
        <w:t xml:space="preserve">Collaborative and focused </w:t>
      </w:r>
    </w:p>
    <w:p w14:paraId="628A9583" w14:textId="77777777" w:rsidR="00E4281E" w:rsidRPr="00E4281E" w:rsidRDefault="00E4281E" w:rsidP="00E428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281E">
        <w:rPr>
          <w:rFonts w:ascii="Arial" w:hAnsi="Arial" w:cs="Arial"/>
          <w:color w:val="000000"/>
        </w:rPr>
        <w:t>Analytical and strategic</w:t>
      </w:r>
    </w:p>
    <w:p w14:paraId="7996AC29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4579E7A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0130F">
        <w:rPr>
          <w:rFonts w:ascii="Arial" w:hAnsi="Arial" w:cs="Arial"/>
          <w:b/>
          <w:bCs/>
          <w:color w:val="000000"/>
        </w:rPr>
        <w:t xml:space="preserve">Equal Opportunities </w:t>
      </w:r>
    </w:p>
    <w:p w14:paraId="50677248" w14:textId="77777777" w:rsidR="00E4281E" w:rsidRPr="0070130F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980455" w14:textId="77777777" w:rsidR="00E4281E" w:rsidRPr="0070130F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Soulisquoy Printmakers r</w:t>
      </w:r>
      <w:r w:rsidRPr="0070130F">
        <w:rPr>
          <w:rFonts w:ascii="Arial" w:hAnsi="Arial" w:cs="Arial"/>
          <w:color w:val="000000"/>
        </w:rPr>
        <w:t xml:space="preserve">ecognises that all individuals should be treated fairly and equally in accordance with their needs. It aims to ensure that no person is discriminated against or disadvantaged </w:t>
      </w:r>
      <w:r w:rsidR="005F74D3">
        <w:rPr>
          <w:rFonts w:ascii="Arial" w:hAnsi="Arial" w:cs="Arial"/>
          <w:color w:val="000000"/>
        </w:rPr>
        <w:t>by reason of</w:t>
      </w:r>
      <w:r w:rsidRPr="0070130F">
        <w:rPr>
          <w:rFonts w:ascii="Arial" w:hAnsi="Arial" w:cs="Arial"/>
          <w:color w:val="000000"/>
        </w:rPr>
        <w:t xml:space="preserve"> their circumstance</w:t>
      </w:r>
      <w:r w:rsidR="005F74D3">
        <w:rPr>
          <w:rFonts w:ascii="Arial" w:hAnsi="Arial" w:cs="Arial"/>
          <w:color w:val="000000"/>
        </w:rPr>
        <w:t>s</w:t>
      </w:r>
      <w:r w:rsidRPr="0070130F">
        <w:rPr>
          <w:rFonts w:ascii="Arial" w:hAnsi="Arial" w:cs="Arial"/>
          <w:color w:val="000000"/>
        </w:rPr>
        <w:t xml:space="preserve">, identity or beliefs. </w:t>
      </w:r>
    </w:p>
    <w:p w14:paraId="01EAF1FF" w14:textId="77777777" w:rsidR="00E4281E" w:rsidRPr="0070130F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Soulisquoy Printmakers </w:t>
      </w:r>
      <w:r w:rsidRPr="0070130F">
        <w:rPr>
          <w:rFonts w:ascii="Arial" w:hAnsi="Arial" w:cs="Arial"/>
          <w:color w:val="000000"/>
        </w:rPr>
        <w:t>is committed to freedom of artistic expression and to equality of opportunity</w:t>
      </w:r>
      <w:r w:rsidR="002E7D5D">
        <w:rPr>
          <w:rFonts w:ascii="Arial" w:hAnsi="Arial" w:cs="Arial"/>
          <w:color w:val="000000"/>
        </w:rPr>
        <w:t>,</w:t>
      </w:r>
      <w:r w:rsidRPr="0070130F">
        <w:rPr>
          <w:rFonts w:ascii="Arial" w:hAnsi="Arial" w:cs="Arial"/>
          <w:color w:val="000000"/>
        </w:rPr>
        <w:t xml:space="preserve"> diversity and inclusion in its programme, employment practices and in the provision of its services. </w:t>
      </w:r>
    </w:p>
    <w:p w14:paraId="2D527132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Soulisquoy Printmakers </w:t>
      </w:r>
      <w:r w:rsidRPr="0070130F">
        <w:rPr>
          <w:rFonts w:ascii="Arial" w:hAnsi="Arial" w:cs="Arial"/>
          <w:color w:val="000000"/>
        </w:rPr>
        <w:t xml:space="preserve">will ensure that no employee, volunteer, job applicant, visitor or customer, current or prospective is placed at a disadvantage by reason of age; disability; gender reassignment; race/ethnicity; religion or belief; sex/gender; sexual orientation; pregnancy and maternity; marriage and civil partnership; socio-economic deprivation or any other unjustifiable discrimination. </w:t>
      </w:r>
    </w:p>
    <w:p w14:paraId="4ECD4F6D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6CE549" w14:textId="77777777" w:rsidR="00E4281E" w:rsidRPr="00745A65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45A65">
        <w:rPr>
          <w:rFonts w:ascii="Arial" w:hAnsi="Arial" w:cs="Arial"/>
          <w:b/>
          <w:color w:val="000000"/>
        </w:rPr>
        <w:t xml:space="preserve">How to apply </w:t>
      </w:r>
    </w:p>
    <w:p w14:paraId="2DA4EF72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submit a completed application form, along with the </w:t>
      </w:r>
      <w:r w:rsidR="006A43A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qual </w:t>
      </w:r>
      <w:proofErr w:type="spellStart"/>
      <w:r w:rsidR="006A43A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pportunites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6A43A1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onitoring form</w:t>
      </w:r>
      <w:r w:rsidR="002E7D5D">
        <w:rPr>
          <w:rFonts w:ascii="Arial" w:hAnsi="Arial" w:cs="Arial"/>
          <w:color w:val="000000"/>
        </w:rPr>
        <w:t>.</w:t>
      </w:r>
    </w:p>
    <w:p w14:paraId="2B82BEA8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note CVs will not be considered</w:t>
      </w:r>
      <w:r w:rsidR="002E7D5D">
        <w:rPr>
          <w:rFonts w:ascii="Arial" w:hAnsi="Arial" w:cs="Arial"/>
          <w:color w:val="000000"/>
        </w:rPr>
        <w:t>.</w:t>
      </w:r>
    </w:p>
    <w:p w14:paraId="51D90F7E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details for two referees should be included and may be contacted prior to interview</w:t>
      </w:r>
    </w:p>
    <w:p w14:paraId="0F343429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state if y</w:t>
      </w:r>
      <w:r w:rsidR="005A7BF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u do not wish referees to be contacted prior to interview</w:t>
      </w:r>
      <w:r w:rsidR="002E7D5D">
        <w:rPr>
          <w:rFonts w:ascii="Arial" w:hAnsi="Arial" w:cs="Arial"/>
          <w:color w:val="000000"/>
        </w:rPr>
        <w:t>.</w:t>
      </w:r>
    </w:p>
    <w:p w14:paraId="60C1C523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B4AB0E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further information about the post please contact Soulisquoy Chair Laura </w:t>
      </w:r>
      <w:proofErr w:type="spellStart"/>
      <w:r>
        <w:rPr>
          <w:rFonts w:ascii="Arial" w:hAnsi="Arial" w:cs="Arial"/>
          <w:color w:val="000000"/>
        </w:rPr>
        <w:t>Drever</w:t>
      </w:r>
      <w:proofErr w:type="spellEnd"/>
      <w:r w:rsidR="002E7D5D">
        <w:rPr>
          <w:rFonts w:ascii="Arial" w:hAnsi="Arial" w:cs="Arial"/>
          <w:color w:val="000000"/>
        </w:rPr>
        <w:t xml:space="preserve">: </w:t>
      </w:r>
      <w:hyperlink r:id="rId6" w:history="1">
        <w:r w:rsidR="002E7D5D" w:rsidRPr="00245B0E">
          <w:rPr>
            <w:rStyle w:val="Hyperlink"/>
            <w:rFonts w:ascii="Arial" w:hAnsi="Arial" w:cs="Arial"/>
          </w:rPr>
          <w:t>lauradrever@hotmail.com</w:t>
        </w:r>
      </w:hyperlink>
    </w:p>
    <w:p w14:paraId="2212FBAC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4DC92E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Applications should be emailed to: </w:t>
      </w:r>
      <w:r w:rsidRPr="00745A65">
        <w:rPr>
          <w:rFonts w:ascii="Arial" w:hAnsi="Arial" w:cs="Arial"/>
          <w:color w:val="000000"/>
        </w:rPr>
        <w:t xml:space="preserve">Laura </w:t>
      </w:r>
      <w:proofErr w:type="spellStart"/>
      <w:r w:rsidRPr="00745A65">
        <w:rPr>
          <w:rFonts w:ascii="Arial" w:hAnsi="Arial" w:cs="Arial"/>
          <w:color w:val="000000"/>
        </w:rPr>
        <w:t>Drever</w:t>
      </w:r>
      <w:proofErr w:type="spellEnd"/>
      <w:r w:rsidRPr="00745A65">
        <w:rPr>
          <w:rFonts w:ascii="Arial" w:hAnsi="Arial" w:cs="Arial"/>
          <w:color w:val="000000"/>
        </w:rPr>
        <w:t xml:space="preserve"> </w:t>
      </w:r>
      <w:hyperlink r:id="rId7" w:history="1">
        <w:r w:rsidRPr="00565FF9">
          <w:rPr>
            <w:rStyle w:val="Hyperlink"/>
            <w:rFonts w:ascii="Arial" w:hAnsi="Arial" w:cs="Arial"/>
          </w:rPr>
          <w:t>lauradrever@hotmail.com</w:t>
        </w:r>
      </w:hyperlink>
    </w:p>
    <w:p w14:paraId="3C2BBF6E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5BB101" w14:textId="77777777" w:rsidR="00E4281E" w:rsidRPr="006A43A1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A43A1">
        <w:rPr>
          <w:rFonts w:ascii="Arial" w:hAnsi="Arial" w:cs="Arial"/>
          <w:b/>
          <w:color w:val="000000"/>
        </w:rPr>
        <w:t xml:space="preserve">Closing date for applications is: </w:t>
      </w:r>
      <w:r w:rsidR="006A43A1" w:rsidRPr="006A43A1">
        <w:rPr>
          <w:rFonts w:ascii="Arial" w:hAnsi="Arial" w:cs="Arial"/>
          <w:b/>
          <w:color w:val="000000"/>
        </w:rPr>
        <w:t xml:space="preserve">Wednesday 1 May 2024 by 5pm </w:t>
      </w:r>
    </w:p>
    <w:p w14:paraId="5F4E6A84" w14:textId="77777777" w:rsidR="00E4281E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592AAF" w14:textId="77777777" w:rsidR="00EA17A9" w:rsidRDefault="00E4281E" w:rsidP="00E4281E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For further information about </w:t>
      </w:r>
      <w:r w:rsidR="006A43A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oulisquoy </w:t>
      </w:r>
      <w:r w:rsidR="006A43A1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rintmakers see </w:t>
      </w:r>
      <w:hyperlink r:id="rId8" w:history="1">
        <w:r w:rsidR="00EA17A9" w:rsidRPr="0008248D">
          <w:rPr>
            <w:rStyle w:val="Hyperlink"/>
            <w:rFonts w:ascii="Arial" w:hAnsi="Arial" w:cs="Arial"/>
          </w:rPr>
          <w:t>www.soulisquoy.co.uk</w:t>
        </w:r>
      </w:hyperlink>
    </w:p>
    <w:p w14:paraId="1DC76886" w14:textId="77777777" w:rsidR="00EC7C36" w:rsidRDefault="00EC7C36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019435" w14:textId="77777777" w:rsidR="00E4281E" w:rsidRPr="0070130F" w:rsidRDefault="00E4281E" w:rsidP="00E42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130F">
        <w:rPr>
          <w:rFonts w:ascii="Arial" w:hAnsi="Arial" w:cs="Arial"/>
          <w:color w:val="000000"/>
        </w:rPr>
        <w:t xml:space="preserve"> </w:t>
      </w:r>
    </w:p>
    <w:p w14:paraId="059F5939" w14:textId="77777777" w:rsidR="00EC7C36" w:rsidRDefault="00EC7C36" w:rsidP="00E4281E">
      <w:pPr>
        <w:rPr>
          <w:rFonts w:ascii="Arial" w:hAnsi="Arial" w:cs="Arial"/>
        </w:rPr>
      </w:pPr>
      <w:bookmarkStart w:id="0" w:name="_Hlk162983588"/>
    </w:p>
    <w:p w14:paraId="4D2E9A60" w14:textId="77777777" w:rsidR="00EC7C36" w:rsidRDefault="00EC7C36" w:rsidP="00EC7C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post is funded with support from Creative Scotland </w:t>
      </w:r>
    </w:p>
    <w:p w14:paraId="0FE53756" w14:textId="77777777" w:rsidR="00EC7C36" w:rsidRDefault="00EC7C36" w:rsidP="00EC7C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through the National Lottery Extended Programme Fund</w:t>
      </w:r>
    </w:p>
    <w:p w14:paraId="67888547" w14:textId="77777777" w:rsidR="00EC7C36" w:rsidRDefault="00EC7C36" w:rsidP="00E4281E">
      <w:pPr>
        <w:rPr>
          <w:rFonts w:ascii="Arial" w:hAnsi="Arial" w:cs="Arial"/>
        </w:rPr>
      </w:pPr>
    </w:p>
    <w:p w14:paraId="7B6DE6FB" w14:textId="77777777" w:rsidR="00EC7C36" w:rsidRDefault="00EC7C36" w:rsidP="00E4281E">
      <w:pPr>
        <w:rPr>
          <w:rFonts w:ascii="Arial" w:hAnsi="Arial" w:cs="Arial"/>
        </w:rPr>
      </w:pPr>
    </w:p>
    <w:p w14:paraId="4243247E" w14:textId="77777777" w:rsidR="00E4281E" w:rsidRPr="000273C2" w:rsidRDefault="00EC7C36" w:rsidP="00E42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11C8E4C2" wp14:editId="62FCAD35">
            <wp:extent cx="2682240" cy="16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L_CS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601" cy="169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E4281E">
        <w:rPr>
          <w:rFonts w:ascii="Arial" w:hAnsi="Arial" w:cs="Arial"/>
        </w:rPr>
        <w:t xml:space="preserve"> </w:t>
      </w:r>
    </w:p>
    <w:p w14:paraId="24DBD29D" w14:textId="77777777" w:rsidR="00E4281E" w:rsidRDefault="00E4281E" w:rsidP="00E4281E"/>
    <w:bookmarkEnd w:id="0"/>
    <w:p w14:paraId="202B8689" w14:textId="77777777" w:rsidR="006F1DC8" w:rsidRPr="006F1DC8" w:rsidRDefault="006F1DC8" w:rsidP="00562D56">
      <w:pPr>
        <w:rPr>
          <w:rFonts w:ascii="Helvetica" w:hAnsi="Helvetica"/>
        </w:rPr>
      </w:pPr>
    </w:p>
    <w:sectPr w:rsidR="006F1DC8" w:rsidRPr="006F1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DA7"/>
    <w:multiLevelType w:val="hybridMultilevel"/>
    <w:tmpl w:val="87B6E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270CB6"/>
    <w:multiLevelType w:val="hybridMultilevel"/>
    <w:tmpl w:val="B0F2D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D4220"/>
    <w:multiLevelType w:val="hybridMultilevel"/>
    <w:tmpl w:val="AB600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E5F1A"/>
    <w:multiLevelType w:val="hybridMultilevel"/>
    <w:tmpl w:val="261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106075">
    <w:abstractNumId w:val="0"/>
  </w:num>
  <w:num w:numId="2" w16cid:durableId="608589419">
    <w:abstractNumId w:val="3"/>
  </w:num>
  <w:num w:numId="3" w16cid:durableId="1483503232">
    <w:abstractNumId w:val="1"/>
  </w:num>
  <w:num w:numId="4" w16cid:durableId="577330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C8"/>
    <w:rsid w:val="000274C3"/>
    <w:rsid w:val="00033D97"/>
    <w:rsid w:val="000541D4"/>
    <w:rsid w:val="00100E7C"/>
    <w:rsid w:val="00103FCC"/>
    <w:rsid w:val="0014608A"/>
    <w:rsid w:val="001469ED"/>
    <w:rsid w:val="001546A8"/>
    <w:rsid w:val="00162E9E"/>
    <w:rsid w:val="001C44C0"/>
    <w:rsid w:val="001D0AC5"/>
    <w:rsid w:val="001E20F7"/>
    <w:rsid w:val="001E2175"/>
    <w:rsid w:val="0020292B"/>
    <w:rsid w:val="002045E1"/>
    <w:rsid w:val="00243AB8"/>
    <w:rsid w:val="002E7D5D"/>
    <w:rsid w:val="00327C38"/>
    <w:rsid w:val="003557C7"/>
    <w:rsid w:val="0038696D"/>
    <w:rsid w:val="003C1269"/>
    <w:rsid w:val="00435E0B"/>
    <w:rsid w:val="0047441B"/>
    <w:rsid w:val="004C32D2"/>
    <w:rsid w:val="004D3D1A"/>
    <w:rsid w:val="004E56DB"/>
    <w:rsid w:val="005336E0"/>
    <w:rsid w:val="00562D56"/>
    <w:rsid w:val="005A7BFF"/>
    <w:rsid w:val="005C2932"/>
    <w:rsid w:val="005F74D3"/>
    <w:rsid w:val="006232C6"/>
    <w:rsid w:val="00640B9D"/>
    <w:rsid w:val="00646084"/>
    <w:rsid w:val="006479BC"/>
    <w:rsid w:val="00685B0C"/>
    <w:rsid w:val="006A43A1"/>
    <w:rsid w:val="006E2E74"/>
    <w:rsid w:val="006E3BD4"/>
    <w:rsid w:val="006F1DC8"/>
    <w:rsid w:val="00721BD9"/>
    <w:rsid w:val="00771B5E"/>
    <w:rsid w:val="007E4986"/>
    <w:rsid w:val="007F055B"/>
    <w:rsid w:val="007F0961"/>
    <w:rsid w:val="0082049C"/>
    <w:rsid w:val="00825DE1"/>
    <w:rsid w:val="00887A35"/>
    <w:rsid w:val="008A4CFC"/>
    <w:rsid w:val="008C7FFC"/>
    <w:rsid w:val="008F4DD8"/>
    <w:rsid w:val="00902A3B"/>
    <w:rsid w:val="0093372F"/>
    <w:rsid w:val="00990AD2"/>
    <w:rsid w:val="0099131E"/>
    <w:rsid w:val="00996927"/>
    <w:rsid w:val="00A13261"/>
    <w:rsid w:val="00A5202D"/>
    <w:rsid w:val="00A67FE3"/>
    <w:rsid w:val="00A838B0"/>
    <w:rsid w:val="00AD7C43"/>
    <w:rsid w:val="00B11277"/>
    <w:rsid w:val="00B3665B"/>
    <w:rsid w:val="00B80719"/>
    <w:rsid w:val="00BD2A6E"/>
    <w:rsid w:val="00BD4A8B"/>
    <w:rsid w:val="00C03D9D"/>
    <w:rsid w:val="00C225EB"/>
    <w:rsid w:val="00C27C4D"/>
    <w:rsid w:val="00C64F46"/>
    <w:rsid w:val="00C96906"/>
    <w:rsid w:val="00CB23B3"/>
    <w:rsid w:val="00CE01BF"/>
    <w:rsid w:val="00D17105"/>
    <w:rsid w:val="00D22367"/>
    <w:rsid w:val="00D42428"/>
    <w:rsid w:val="00D735A5"/>
    <w:rsid w:val="00E05C4F"/>
    <w:rsid w:val="00E34073"/>
    <w:rsid w:val="00E363A3"/>
    <w:rsid w:val="00E4281E"/>
    <w:rsid w:val="00E668FD"/>
    <w:rsid w:val="00EA17A9"/>
    <w:rsid w:val="00EB546C"/>
    <w:rsid w:val="00EC7C36"/>
    <w:rsid w:val="00ED08CD"/>
    <w:rsid w:val="00F0097B"/>
    <w:rsid w:val="00F65DA0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28EB"/>
  <w15:chartTrackingRefBased/>
  <w15:docId w15:val="{31329CC1-15FE-4626-A1B2-78CF679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2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lisquo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drev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drever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Dunbar</dc:creator>
  <cp:keywords/>
  <dc:description/>
  <cp:lastModifiedBy>Laura Drever</cp:lastModifiedBy>
  <cp:revision>11</cp:revision>
  <cp:lastPrinted>2022-11-01T08:29:00Z</cp:lastPrinted>
  <dcterms:created xsi:type="dcterms:W3CDTF">2024-03-27T22:26:00Z</dcterms:created>
  <dcterms:modified xsi:type="dcterms:W3CDTF">2024-04-15T09:29:00Z</dcterms:modified>
</cp:coreProperties>
</file>